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7B4C" w14:textId="77777777" w:rsidR="00D1386C" w:rsidRDefault="00D1386C" w:rsidP="00D1386C">
      <w:pPr>
        <w:ind w:left="1800" w:right="-991" w:hanging="1800"/>
        <w:rPr>
          <w:rFonts w:ascii="Century Gothic" w:hAnsi="Century Gothic"/>
          <w:b/>
          <w:sz w:val="22"/>
          <w:szCs w:val="22"/>
        </w:rPr>
      </w:pPr>
      <w:r>
        <w:rPr>
          <w:rFonts w:ascii="Century Gothic" w:eastAsia="Times New Roman" w:hAnsi="Century Gothic"/>
          <w:b/>
          <w:sz w:val="22"/>
          <w:szCs w:val="22"/>
        </w:rPr>
        <w:t>Attucks Middle School</w:t>
      </w:r>
    </w:p>
    <w:p w14:paraId="439BE16F" w14:textId="77777777" w:rsidR="00D1386C" w:rsidRDefault="00D1386C" w:rsidP="00D1386C">
      <w:pPr>
        <w:ind w:right="-3150"/>
        <w:rPr>
          <w:rFonts w:ascii="Century Gothic" w:eastAsia="Times New Roman" w:hAnsi="Century Gothic"/>
          <w:sz w:val="20"/>
          <w:szCs w:val="20"/>
        </w:rPr>
      </w:pPr>
      <w:r>
        <w:rPr>
          <w:rFonts w:ascii="Century Gothic" w:eastAsia="Times New Roman" w:hAnsi="Century Gothic"/>
          <w:sz w:val="20"/>
          <w:szCs w:val="20"/>
        </w:rPr>
        <w:t>Cassandra Adderley, Principal</w:t>
      </w:r>
    </w:p>
    <w:p w14:paraId="4E243C76" w14:textId="77777777" w:rsidR="00D1386C" w:rsidRDefault="00D1386C" w:rsidP="00D1386C">
      <w:pPr>
        <w:spacing w:line="276" w:lineRule="auto"/>
        <w:rPr>
          <w:rFonts w:ascii="Century Gothic" w:hAnsi="Century Gothic"/>
          <w:sz w:val="20"/>
          <w:szCs w:val="20"/>
        </w:rPr>
      </w:pPr>
      <w:r>
        <w:rPr>
          <w:rFonts w:ascii="Century Gothic" w:hAnsi="Century Gothic"/>
          <w:sz w:val="20"/>
          <w:szCs w:val="20"/>
        </w:rPr>
        <w:t>3500 North 22</w:t>
      </w:r>
      <w:r w:rsidRPr="002B27B3">
        <w:rPr>
          <w:rFonts w:ascii="Century Gothic" w:hAnsi="Century Gothic"/>
          <w:sz w:val="20"/>
          <w:szCs w:val="20"/>
          <w:vertAlign w:val="superscript"/>
        </w:rPr>
        <w:t>nd</w:t>
      </w:r>
      <w:r>
        <w:rPr>
          <w:rFonts w:ascii="Century Gothic" w:hAnsi="Century Gothic"/>
          <w:sz w:val="20"/>
          <w:szCs w:val="20"/>
        </w:rPr>
        <w:t xml:space="preserve"> Avenue</w:t>
      </w:r>
    </w:p>
    <w:p w14:paraId="5F304C3D" w14:textId="77777777" w:rsidR="00D1386C" w:rsidRPr="009A21EB" w:rsidRDefault="00D1386C" w:rsidP="00D1386C">
      <w:pPr>
        <w:spacing w:line="276" w:lineRule="auto"/>
        <w:rPr>
          <w:rFonts w:ascii="Century Gothic" w:hAnsi="Century Gothic"/>
          <w:sz w:val="20"/>
          <w:szCs w:val="20"/>
        </w:rPr>
      </w:pPr>
      <w:r>
        <w:rPr>
          <w:rFonts w:ascii="Century Gothic" w:hAnsi="Century Gothic"/>
          <w:sz w:val="20"/>
          <w:szCs w:val="20"/>
        </w:rPr>
        <w:t>Hollywood, FL 33020</w:t>
      </w:r>
    </w:p>
    <w:p w14:paraId="5AE9A40A" w14:textId="77777777" w:rsidR="00D1386C" w:rsidRDefault="00D1386C" w:rsidP="00D1386C">
      <w:pPr>
        <w:spacing w:line="276" w:lineRule="auto"/>
        <w:rPr>
          <w:rFonts w:ascii="Century Gothic" w:hAnsi="Century Gothic"/>
          <w:sz w:val="20"/>
          <w:szCs w:val="20"/>
        </w:rPr>
      </w:pPr>
      <w:r>
        <w:rPr>
          <w:rFonts w:ascii="Century Gothic" w:hAnsi="Century Gothic"/>
          <w:sz w:val="20"/>
          <w:szCs w:val="20"/>
        </w:rPr>
        <w:t>Phone</w:t>
      </w:r>
      <w:r w:rsidRPr="009A21EB">
        <w:rPr>
          <w:rFonts w:ascii="Century Gothic" w:hAnsi="Century Gothic"/>
          <w:sz w:val="20"/>
          <w:szCs w:val="20"/>
        </w:rPr>
        <w:t>: 754-</w:t>
      </w:r>
      <w:r>
        <w:rPr>
          <w:rFonts w:ascii="Century Gothic" w:hAnsi="Century Gothic"/>
          <w:sz w:val="20"/>
          <w:szCs w:val="20"/>
        </w:rPr>
        <w:t>323-3000 • fax: 754-323-3085</w:t>
      </w:r>
    </w:p>
    <w:p w14:paraId="5046F257" w14:textId="77777777" w:rsidR="00D1386C" w:rsidRDefault="00A84642" w:rsidP="00D1386C">
      <w:pPr>
        <w:spacing w:line="276" w:lineRule="auto"/>
        <w:rPr>
          <w:rFonts w:ascii="Century Gothic" w:hAnsi="Century Gothic"/>
          <w:sz w:val="20"/>
          <w:szCs w:val="20"/>
        </w:rPr>
      </w:pPr>
      <w:hyperlink r:id="rId10" w:history="1">
        <w:r w:rsidR="00D1386C" w:rsidRPr="007064E2">
          <w:rPr>
            <w:rStyle w:val="Hyperlink"/>
            <w:sz w:val="22"/>
            <w:szCs w:val="22"/>
          </w:rPr>
          <w:t>cassandraadderley@browardschools.com</w:t>
        </w:r>
      </w:hyperlink>
    </w:p>
    <w:bookmarkStart w:id="0" w:name="_Hlk124507764"/>
    <w:p w14:paraId="4CCBE439" w14:textId="77777777" w:rsidR="00D1386C" w:rsidRDefault="00D1386C" w:rsidP="00D1386C">
      <w:pPr>
        <w:spacing w:line="276" w:lineRule="auto"/>
        <w:rPr>
          <w:rFonts w:ascii="Century Gothic" w:hAnsi="Century Gothic"/>
          <w:sz w:val="20"/>
          <w:szCs w:val="20"/>
        </w:rPr>
      </w:pPr>
      <w:r>
        <w:fldChar w:fldCharType="begin"/>
      </w:r>
      <w:r>
        <w:instrText xml:space="preserve"> HYPERLINK "http://www.browardschools.com/attucks" </w:instrText>
      </w:r>
      <w:r>
        <w:fldChar w:fldCharType="separate"/>
      </w:r>
      <w:r w:rsidRPr="007064E2">
        <w:rPr>
          <w:rStyle w:val="Hyperlink"/>
          <w:rFonts w:ascii="Century Gothic" w:hAnsi="Century Gothic"/>
          <w:sz w:val="20"/>
          <w:szCs w:val="20"/>
        </w:rPr>
        <w:t>www.browardschools.com/attucks</w:t>
      </w:r>
      <w:r>
        <w:rPr>
          <w:rStyle w:val="Hyperlink"/>
          <w:rFonts w:ascii="Century Gothic" w:hAnsi="Century Gothic"/>
          <w:sz w:val="20"/>
          <w:szCs w:val="20"/>
        </w:rPr>
        <w:fldChar w:fldCharType="end"/>
      </w:r>
      <w:bookmarkEnd w:id="0"/>
    </w:p>
    <w:p w14:paraId="44FF38C5" w14:textId="77777777" w:rsidR="00732121" w:rsidRDefault="005E00AA" w:rsidP="00732121">
      <w:pPr>
        <w:jc w:val="right"/>
        <w:rPr>
          <w:rFonts w:ascii="Century Gothic" w:eastAsia="Times New Roman" w:hAnsi="Century Gothic" w:cs="Arial"/>
          <w:color w:val="222222"/>
          <w:sz w:val="15"/>
          <w:szCs w:val="15"/>
          <w:shd w:val="clear" w:color="auto" w:fill="FFFFFF"/>
        </w:rPr>
      </w:pPr>
      <w:r>
        <w:rPr>
          <w:rFonts w:ascii="Century Gothic" w:hAnsi="Century Gothic"/>
          <w:sz w:val="20"/>
          <w:szCs w:val="20"/>
        </w:rPr>
        <w:br w:type="column"/>
      </w:r>
      <w:r w:rsidRPr="00E61D5E">
        <w:rPr>
          <w:rFonts w:ascii="Century Gothic" w:eastAsia="Times New Roman" w:hAnsi="Century Gothic" w:cs="Times New Roman"/>
          <w:b/>
          <w:sz w:val="15"/>
          <w:szCs w:val="15"/>
        </w:rPr>
        <w:t>The School Board of</w:t>
      </w:r>
      <w:r w:rsidRPr="00E61D5E">
        <w:rPr>
          <w:rFonts w:ascii="Century Gothic" w:eastAsia="Times New Roman" w:hAnsi="Century Gothic" w:cs="Times New Roman"/>
          <w:b/>
          <w:sz w:val="15"/>
          <w:szCs w:val="15"/>
        </w:rPr>
        <w:br/>
        <w:t>Broward County, Florida</w:t>
      </w:r>
      <w:r w:rsidRPr="00E61D5E">
        <w:rPr>
          <w:rFonts w:ascii="Century Gothic" w:eastAsia="Times New Roman" w:hAnsi="Century Gothic" w:cs="Times New Roman"/>
          <w:sz w:val="15"/>
          <w:szCs w:val="15"/>
        </w:rPr>
        <w:br/>
      </w:r>
      <w:r w:rsidRPr="00E61D5E">
        <w:rPr>
          <w:rFonts w:ascii="Century Gothic" w:eastAsia="Times New Roman" w:hAnsi="Century Gothic" w:cs="Times New Roman"/>
          <w:sz w:val="10"/>
          <w:szCs w:val="10"/>
        </w:rPr>
        <w:br/>
      </w:r>
      <w:r w:rsidR="00DE6CF6" w:rsidRPr="00D21652">
        <w:rPr>
          <w:rFonts w:ascii="Century Gothic" w:eastAsia="Times New Roman" w:hAnsi="Century Gothic" w:cs="Arial"/>
          <w:color w:val="222222"/>
          <w:sz w:val="15"/>
          <w:szCs w:val="15"/>
          <w:shd w:val="clear" w:color="auto" w:fill="FFFFFF"/>
        </w:rPr>
        <w:t xml:space="preserve">Lori </w:t>
      </w:r>
      <w:proofErr w:type="spellStart"/>
      <w:r w:rsidR="00DE6CF6" w:rsidRPr="00D21652">
        <w:rPr>
          <w:rFonts w:ascii="Century Gothic" w:eastAsia="Times New Roman" w:hAnsi="Century Gothic" w:cs="Arial"/>
          <w:color w:val="222222"/>
          <w:sz w:val="15"/>
          <w:szCs w:val="15"/>
          <w:shd w:val="clear" w:color="auto" w:fill="FFFFFF"/>
        </w:rPr>
        <w:t>Alhadeff</w:t>
      </w:r>
      <w:proofErr w:type="spellEnd"/>
      <w:r w:rsidR="00DE6CF6" w:rsidRPr="00D21652">
        <w:rPr>
          <w:rFonts w:ascii="Century Gothic" w:eastAsia="Times New Roman" w:hAnsi="Century Gothic" w:cs="Arial"/>
          <w:color w:val="222222"/>
          <w:sz w:val="15"/>
          <w:szCs w:val="15"/>
          <w:shd w:val="clear" w:color="auto" w:fill="FFFFFF"/>
        </w:rPr>
        <w:t>, Chair</w:t>
      </w:r>
      <w:r w:rsidR="00DE6CF6" w:rsidRPr="00D21652">
        <w:rPr>
          <w:rFonts w:ascii="Century Gothic" w:eastAsia="Times New Roman" w:hAnsi="Century Gothic" w:cs="Arial"/>
          <w:color w:val="222222"/>
          <w:sz w:val="15"/>
          <w:szCs w:val="15"/>
        </w:rPr>
        <w:br/>
      </w:r>
      <w:r w:rsidR="00DE6CF6" w:rsidRPr="00D21652">
        <w:rPr>
          <w:rFonts w:ascii="Century Gothic" w:eastAsia="Times New Roman" w:hAnsi="Century Gothic" w:cs="Arial"/>
          <w:color w:val="222222"/>
          <w:sz w:val="15"/>
          <w:szCs w:val="15"/>
          <w:shd w:val="clear" w:color="auto" w:fill="FFFFFF"/>
        </w:rPr>
        <w:t>Debra Hixon, Vice Chair</w:t>
      </w:r>
      <w:r w:rsidR="00DE6CF6" w:rsidRPr="00D21652">
        <w:rPr>
          <w:rFonts w:ascii="Century Gothic" w:eastAsia="Times New Roman" w:hAnsi="Century Gothic" w:cs="Arial"/>
          <w:color w:val="222222"/>
          <w:sz w:val="15"/>
          <w:szCs w:val="15"/>
        </w:rPr>
        <w:br/>
      </w:r>
      <w:r w:rsidR="00DE6CF6" w:rsidRPr="00D21652">
        <w:rPr>
          <w:rFonts w:ascii="Century Gothic" w:eastAsia="Times New Roman" w:hAnsi="Century Gothic" w:cs="Arial"/>
          <w:color w:val="222222"/>
          <w:sz w:val="15"/>
          <w:szCs w:val="15"/>
          <w:shd w:val="clear" w:color="auto" w:fill="FFFFFF"/>
        </w:rPr>
        <w:t> </w:t>
      </w:r>
      <w:r w:rsidR="00DE6CF6" w:rsidRPr="00D21652">
        <w:rPr>
          <w:rFonts w:ascii="Century Gothic" w:eastAsia="Times New Roman" w:hAnsi="Century Gothic" w:cs="Arial"/>
          <w:color w:val="222222"/>
          <w:sz w:val="15"/>
          <w:szCs w:val="15"/>
        </w:rPr>
        <w:br/>
      </w:r>
      <w:r w:rsidR="00732121" w:rsidRPr="00A6663C">
        <w:rPr>
          <w:rFonts w:ascii="Century Gothic" w:eastAsia="Times New Roman" w:hAnsi="Century Gothic" w:cs="Arial"/>
          <w:color w:val="222222"/>
          <w:sz w:val="15"/>
          <w:szCs w:val="15"/>
          <w:shd w:val="clear" w:color="auto" w:fill="FFFFFF"/>
        </w:rPr>
        <w:t>Torey Alston</w:t>
      </w:r>
      <w:r w:rsidR="00732121" w:rsidRPr="00A6663C">
        <w:rPr>
          <w:rFonts w:ascii="Century Gothic" w:eastAsia="Times New Roman" w:hAnsi="Century Gothic" w:cs="Arial"/>
          <w:color w:val="222222"/>
          <w:sz w:val="15"/>
          <w:szCs w:val="15"/>
        </w:rPr>
        <w:br/>
      </w:r>
      <w:r w:rsidR="00732121" w:rsidRPr="00A6663C">
        <w:rPr>
          <w:rFonts w:ascii="Century Gothic" w:eastAsia="Times New Roman" w:hAnsi="Century Gothic" w:cs="Arial"/>
          <w:color w:val="222222"/>
          <w:sz w:val="15"/>
          <w:szCs w:val="15"/>
          <w:shd w:val="clear" w:color="auto" w:fill="FFFFFF"/>
        </w:rPr>
        <w:t>Brenda Fam, Esq.</w:t>
      </w:r>
    </w:p>
    <w:p w14:paraId="263E8C78" w14:textId="4A14EB3B" w:rsidR="005E00AA" w:rsidRPr="00E61D5E" w:rsidRDefault="00732121" w:rsidP="00170ABB">
      <w:pPr>
        <w:jc w:val="right"/>
        <w:rPr>
          <w:rFonts w:ascii="Century Gothic" w:eastAsia="Times New Roman" w:hAnsi="Century Gothic" w:cs="Times New Roman"/>
          <w:sz w:val="15"/>
          <w:szCs w:val="15"/>
        </w:rPr>
      </w:pPr>
      <w:r>
        <w:rPr>
          <w:rFonts w:ascii="Century Gothic" w:eastAsia="Times New Roman" w:hAnsi="Century Gothic" w:cs="Arial"/>
          <w:color w:val="222222"/>
          <w:sz w:val="15"/>
          <w:szCs w:val="15"/>
        </w:rPr>
        <w:t xml:space="preserve">Daniel P. </w:t>
      </w:r>
      <w:proofErr w:type="spellStart"/>
      <w:r>
        <w:rPr>
          <w:rFonts w:ascii="Century Gothic" w:eastAsia="Times New Roman" w:hAnsi="Century Gothic" w:cs="Arial"/>
          <w:color w:val="222222"/>
          <w:sz w:val="15"/>
          <w:szCs w:val="15"/>
        </w:rPr>
        <w:t>Foganholi</w:t>
      </w:r>
      <w:proofErr w:type="spellEnd"/>
      <w:r w:rsidRPr="00A6663C">
        <w:rPr>
          <w:rFonts w:ascii="Century Gothic" w:eastAsia="Times New Roman" w:hAnsi="Century Gothic" w:cs="Arial"/>
          <w:color w:val="222222"/>
          <w:sz w:val="15"/>
          <w:szCs w:val="15"/>
        </w:rPr>
        <w:br/>
      </w:r>
      <w:r w:rsidRPr="00A6663C">
        <w:rPr>
          <w:rFonts w:ascii="Century Gothic" w:eastAsia="Times New Roman" w:hAnsi="Century Gothic" w:cs="Arial"/>
          <w:color w:val="222222"/>
          <w:sz w:val="15"/>
          <w:szCs w:val="15"/>
          <w:shd w:val="clear" w:color="auto" w:fill="FFFFFF"/>
        </w:rPr>
        <w:t xml:space="preserve">Dr. Jeff </w:t>
      </w:r>
      <w:proofErr w:type="spellStart"/>
      <w:r w:rsidRPr="00A6663C">
        <w:rPr>
          <w:rFonts w:ascii="Century Gothic" w:eastAsia="Times New Roman" w:hAnsi="Century Gothic" w:cs="Arial"/>
          <w:color w:val="222222"/>
          <w:sz w:val="15"/>
          <w:szCs w:val="15"/>
          <w:shd w:val="clear" w:color="auto" w:fill="FFFFFF"/>
        </w:rPr>
        <w:t>Holness</w:t>
      </w:r>
      <w:proofErr w:type="spellEnd"/>
      <w:r w:rsidRPr="00A6663C">
        <w:rPr>
          <w:rFonts w:ascii="Century Gothic" w:eastAsia="Times New Roman" w:hAnsi="Century Gothic" w:cs="Arial"/>
          <w:color w:val="222222"/>
          <w:sz w:val="15"/>
          <w:szCs w:val="15"/>
        </w:rPr>
        <w:br/>
      </w:r>
      <w:r w:rsidRPr="00A6663C">
        <w:rPr>
          <w:rFonts w:ascii="Century Gothic" w:eastAsia="Times New Roman" w:hAnsi="Century Gothic" w:cs="Arial"/>
          <w:color w:val="222222"/>
          <w:sz w:val="15"/>
          <w:szCs w:val="15"/>
          <w:shd w:val="clear" w:color="auto" w:fill="FFFFFF"/>
        </w:rPr>
        <w:t>Sarah Leonardi</w:t>
      </w:r>
      <w:r w:rsidRPr="00A6663C">
        <w:rPr>
          <w:rFonts w:ascii="Century Gothic" w:eastAsia="Times New Roman" w:hAnsi="Century Gothic" w:cs="Arial"/>
          <w:color w:val="222222"/>
          <w:sz w:val="15"/>
          <w:szCs w:val="15"/>
        </w:rPr>
        <w:br/>
      </w:r>
      <w:r w:rsidRPr="00A6663C">
        <w:rPr>
          <w:rFonts w:ascii="Century Gothic" w:eastAsia="Times New Roman" w:hAnsi="Century Gothic" w:cs="Arial"/>
          <w:color w:val="222222"/>
          <w:sz w:val="15"/>
          <w:szCs w:val="15"/>
          <w:shd w:val="clear" w:color="auto" w:fill="FFFFFF"/>
        </w:rPr>
        <w:t>Nora Rupert</w:t>
      </w:r>
      <w:r w:rsidRPr="00A6663C">
        <w:rPr>
          <w:rFonts w:ascii="Century Gothic" w:eastAsia="Times New Roman" w:hAnsi="Century Gothic" w:cs="Arial"/>
          <w:color w:val="222222"/>
          <w:sz w:val="15"/>
          <w:szCs w:val="15"/>
        </w:rPr>
        <w:br/>
      </w:r>
      <w:r w:rsidRPr="00A6663C">
        <w:rPr>
          <w:rFonts w:ascii="Century Gothic" w:eastAsia="Times New Roman" w:hAnsi="Century Gothic" w:cs="Arial"/>
          <w:color w:val="222222"/>
          <w:sz w:val="15"/>
          <w:szCs w:val="15"/>
          <w:shd w:val="clear" w:color="auto" w:fill="FFFFFF"/>
        </w:rPr>
        <w:t>Dr. Allen Zeman</w:t>
      </w:r>
      <w:r w:rsidR="00DE6CF6" w:rsidRPr="00E61D5E">
        <w:rPr>
          <w:rFonts w:ascii="Century Gothic" w:eastAsia="Times New Roman" w:hAnsi="Century Gothic"/>
          <w:sz w:val="15"/>
          <w:szCs w:val="15"/>
        </w:rPr>
        <w:br/>
      </w:r>
      <w:r w:rsidR="00DE6CF6" w:rsidRPr="00E61D5E">
        <w:rPr>
          <w:rFonts w:ascii="Century Gothic" w:eastAsia="Times New Roman" w:hAnsi="Century Gothic"/>
          <w:sz w:val="10"/>
          <w:szCs w:val="10"/>
        </w:rPr>
        <w:br/>
      </w:r>
      <w:r w:rsidR="00745A13">
        <w:rPr>
          <w:rFonts w:ascii="Century Gothic" w:eastAsia="Times New Roman" w:hAnsi="Century Gothic"/>
          <w:sz w:val="15"/>
          <w:szCs w:val="15"/>
        </w:rPr>
        <w:t>Earlean C. Smiley, Ed.D.</w:t>
      </w:r>
      <w:r w:rsidR="00745A13" w:rsidRPr="00E61D5E">
        <w:rPr>
          <w:rFonts w:ascii="Century Gothic" w:eastAsia="Times New Roman" w:hAnsi="Century Gothic"/>
          <w:sz w:val="15"/>
          <w:szCs w:val="15"/>
        </w:rPr>
        <w:br/>
      </w:r>
      <w:r w:rsidR="00745A13">
        <w:rPr>
          <w:rFonts w:ascii="Century Gothic" w:eastAsia="Times New Roman" w:hAnsi="Century Gothic"/>
          <w:sz w:val="15"/>
          <w:szCs w:val="15"/>
        </w:rPr>
        <w:t xml:space="preserve">Interim </w:t>
      </w:r>
      <w:r w:rsidR="00745A13" w:rsidRPr="00E61D5E">
        <w:rPr>
          <w:rFonts w:ascii="Century Gothic" w:eastAsia="Times New Roman" w:hAnsi="Century Gothic"/>
          <w:sz w:val="15"/>
          <w:szCs w:val="15"/>
        </w:rPr>
        <w:t>Superintendent</w:t>
      </w:r>
    </w:p>
    <w:p w14:paraId="489FA6F1" w14:textId="77777777" w:rsidR="00176DF7" w:rsidRDefault="00176DF7" w:rsidP="005E00AA">
      <w:pPr>
        <w:rPr>
          <w:rFonts w:ascii="Century Gothic" w:hAnsi="Century Gothic"/>
          <w:sz w:val="15"/>
          <w:szCs w:val="15"/>
        </w:rPr>
        <w:sectPr w:rsidR="00176DF7" w:rsidSect="006249E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039" w:right="1080" w:bottom="1080" w:left="1080" w:header="0" w:footer="432" w:gutter="0"/>
          <w:cols w:num="2" w:space="720"/>
          <w:docGrid w:linePitch="360"/>
        </w:sectPr>
      </w:pPr>
    </w:p>
    <w:p w14:paraId="5EECA44A" w14:textId="77777777" w:rsidR="008B144B" w:rsidRDefault="008B144B" w:rsidP="008B144B">
      <w:pPr>
        <w:tabs>
          <w:tab w:val="left" w:pos="0"/>
          <w:tab w:val="left" w:pos="8640"/>
        </w:tabs>
        <w:ind w:left="90"/>
        <w:jc w:val="both"/>
      </w:pPr>
      <w:r>
        <w:t>Dear Parent or Guardian:</w:t>
      </w:r>
    </w:p>
    <w:p w14:paraId="3767938F" w14:textId="77777777" w:rsidR="008B144B" w:rsidRDefault="008B144B" w:rsidP="008B144B">
      <w:pPr>
        <w:tabs>
          <w:tab w:val="left" w:pos="0"/>
        </w:tabs>
        <w:ind w:left="90"/>
        <w:jc w:val="both"/>
      </w:pPr>
    </w:p>
    <w:p w14:paraId="1B94A546" w14:textId="77777777" w:rsidR="008B144B" w:rsidRPr="00CF5DEF" w:rsidRDefault="008B144B" w:rsidP="008B144B">
      <w:pPr>
        <w:ind w:left="120"/>
        <w:jc w:val="both"/>
      </w:pPr>
      <w:r w:rsidRPr="00CF5DEF">
        <w:t xml:space="preserve">In accordance with </w:t>
      </w:r>
      <w:smartTag w:uri="urn:schemas-microsoft-com:office:smarttags" w:element="PlaceType">
        <w:smartTag w:uri="urn:schemas-microsoft-com:office:smarttags" w:element="State">
          <w:r w:rsidRPr="00CF5DEF">
            <w:t>Florida</w:t>
          </w:r>
        </w:smartTag>
      </w:smartTag>
      <w:r w:rsidRPr="00CF5DEF">
        <w:t xml:space="preserve"> law, we are providing you with your child’s school financial report.  The figures in this report represent the revenues and the expenditures allocated to the school, both in total and per FTE (full-time equivalent) student.  This data is compared to the rest of the schools in the district and the state.</w:t>
      </w:r>
      <w:r>
        <w:t xml:space="preserve"> </w:t>
      </w:r>
      <w:r w:rsidRPr="00CF5DEF">
        <w:t>The purpose of this report is to inform parents of the resources that were available to the school during the 20</w:t>
      </w:r>
      <w:r>
        <w:t>21</w:t>
      </w:r>
      <w:r w:rsidRPr="00CF5DEF">
        <w:t>-</w:t>
      </w:r>
      <w:r>
        <w:t>22</w:t>
      </w:r>
      <w:r w:rsidRPr="00CF5DEF">
        <w:t xml:space="preserve"> school year.</w:t>
      </w:r>
    </w:p>
    <w:p w14:paraId="30953D7B" w14:textId="77777777" w:rsidR="008B144B" w:rsidRDefault="008B144B" w:rsidP="008B144B">
      <w:pPr>
        <w:tabs>
          <w:tab w:val="left" w:pos="0"/>
        </w:tabs>
        <w:ind w:left="90"/>
        <w:jc w:val="both"/>
      </w:pPr>
    </w:p>
    <w:p w14:paraId="6864635C" w14:textId="77777777" w:rsidR="008B144B" w:rsidRPr="00C74096" w:rsidRDefault="008B144B" w:rsidP="008B144B">
      <w:pPr>
        <w:tabs>
          <w:tab w:val="left" w:pos="0"/>
        </w:tabs>
        <w:ind w:left="90"/>
        <w:jc w:val="both"/>
        <w:rPr>
          <w:lang w:val="es-PR"/>
        </w:rPr>
      </w:pPr>
      <w:r w:rsidRPr="00C74096">
        <w:rPr>
          <w:lang w:val="es-PR"/>
        </w:rPr>
        <w:t>Estimado(a) padre/madre o tutor(a):</w:t>
      </w:r>
    </w:p>
    <w:p w14:paraId="6E44ABCB" w14:textId="77777777" w:rsidR="008B144B" w:rsidRPr="00C74096" w:rsidRDefault="008B144B" w:rsidP="008B144B">
      <w:pPr>
        <w:tabs>
          <w:tab w:val="left" w:pos="0"/>
        </w:tabs>
        <w:ind w:left="90"/>
        <w:jc w:val="both"/>
        <w:rPr>
          <w:lang w:val="es-PR"/>
        </w:rPr>
      </w:pPr>
    </w:p>
    <w:p w14:paraId="5B7F6FC0" w14:textId="77777777" w:rsidR="008B144B" w:rsidRPr="00C74096" w:rsidRDefault="008B144B" w:rsidP="008B144B">
      <w:pPr>
        <w:tabs>
          <w:tab w:val="left" w:pos="0"/>
        </w:tabs>
        <w:ind w:left="90"/>
        <w:jc w:val="both"/>
        <w:rPr>
          <w:lang w:val="es-PR"/>
        </w:rPr>
      </w:pPr>
      <w:r w:rsidRPr="00C74096">
        <w:rPr>
          <w:lang w:val="es-PR"/>
        </w:rPr>
        <w:t>De acuerdo con la ley del estado de la Florida, le proporcionamos este informe del estado financiero de la escuela a la que asiste su hijo(a).  Las cifras aquí presentadas reflejan la actividad de ingresos y gastos de la escuela, calculados en su totalidad y por el equivalente de un(a) estudiante que asiste a la escuela a tiempo completo.  El propósito de este reporte es informarle de los recursos disponibles en su escuela durante el curso escolar 20</w:t>
      </w:r>
      <w:r>
        <w:rPr>
          <w:lang w:val="es-PR"/>
        </w:rPr>
        <w:t>21</w:t>
      </w:r>
      <w:r w:rsidRPr="00C74096">
        <w:rPr>
          <w:lang w:val="es-PR"/>
        </w:rPr>
        <w:t>-</w:t>
      </w:r>
      <w:r>
        <w:rPr>
          <w:lang w:val="es-PR"/>
        </w:rPr>
        <w:t>22</w:t>
      </w:r>
      <w:r w:rsidRPr="00C74096">
        <w:rPr>
          <w:lang w:val="es-PR"/>
        </w:rPr>
        <w:t>.</w:t>
      </w:r>
    </w:p>
    <w:p w14:paraId="42EEECE5" w14:textId="77777777" w:rsidR="008B144B" w:rsidRPr="00C74096" w:rsidRDefault="008B144B" w:rsidP="008B144B">
      <w:pPr>
        <w:tabs>
          <w:tab w:val="left" w:pos="0"/>
        </w:tabs>
        <w:ind w:left="90"/>
        <w:jc w:val="both"/>
        <w:rPr>
          <w:lang w:val="es-PR"/>
        </w:rPr>
      </w:pPr>
    </w:p>
    <w:p w14:paraId="6302E65B" w14:textId="77777777" w:rsidR="008B144B" w:rsidRDefault="008B144B" w:rsidP="008B144B">
      <w:pPr>
        <w:tabs>
          <w:tab w:val="left" w:pos="0"/>
        </w:tabs>
        <w:ind w:left="90"/>
        <w:jc w:val="both"/>
      </w:pPr>
      <w:proofErr w:type="spellStart"/>
      <w:r>
        <w:t>Chè</w:t>
      </w:r>
      <w:proofErr w:type="spellEnd"/>
      <w:r>
        <w:t xml:space="preserve"> </w:t>
      </w:r>
      <w:proofErr w:type="spellStart"/>
      <w:r>
        <w:t>Paran</w:t>
      </w:r>
      <w:proofErr w:type="spellEnd"/>
      <w:r>
        <w:t xml:space="preserve"> </w:t>
      </w:r>
      <w:proofErr w:type="spellStart"/>
      <w:r>
        <w:t>oubyen</w:t>
      </w:r>
      <w:proofErr w:type="spellEnd"/>
      <w:r>
        <w:t xml:space="preserve"> </w:t>
      </w:r>
      <w:proofErr w:type="spellStart"/>
      <w:r>
        <w:t>Gadyen</w:t>
      </w:r>
      <w:proofErr w:type="spellEnd"/>
      <w:r>
        <w:t>:</w:t>
      </w:r>
    </w:p>
    <w:p w14:paraId="014C10BF" w14:textId="77777777" w:rsidR="008B144B" w:rsidRDefault="008B144B" w:rsidP="008B144B">
      <w:pPr>
        <w:tabs>
          <w:tab w:val="left" w:pos="0"/>
        </w:tabs>
        <w:ind w:left="90"/>
        <w:jc w:val="both"/>
      </w:pPr>
    </w:p>
    <w:p w14:paraId="5E2B2123" w14:textId="77777777" w:rsidR="008B144B" w:rsidRPr="00C74096" w:rsidRDefault="008B144B" w:rsidP="008B144B">
      <w:pPr>
        <w:ind w:left="120"/>
        <w:jc w:val="both"/>
        <w:rPr>
          <w:lang w:val="es-PR"/>
        </w:rPr>
      </w:pPr>
      <w:proofErr w:type="spellStart"/>
      <w:r>
        <w:t>Daprè</w:t>
      </w:r>
      <w:proofErr w:type="spellEnd"/>
      <w:r>
        <w:t xml:space="preserve"> </w:t>
      </w:r>
      <w:proofErr w:type="spellStart"/>
      <w:r>
        <w:t>lwa</w:t>
      </w:r>
      <w:proofErr w:type="spellEnd"/>
      <w:r>
        <w:t xml:space="preserve"> Florid la, n ap </w:t>
      </w:r>
      <w:proofErr w:type="spellStart"/>
      <w:r>
        <w:t>ofri</w:t>
      </w:r>
      <w:proofErr w:type="spellEnd"/>
      <w:r>
        <w:t xml:space="preserve"> </w:t>
      </w:r>
      <w:proofErr w:type="spellStart"/>
      <w:r>
        <w:t>ou</w:t>
      </w:r>
      <w:proofErr w:type="spellEnd"/>
      <w:r>
        <w:t xml:space="preserve"> </w:t>
      </w:r>
      <w:proofErr w:type="spellStart"/>
      <w:r>
        <w:t>rapò</w:t>
      </w:r>
      <w:proofErr w:type="spellEnd"/>
      <w:r>
        <w:t xml:space="preserve"> </w:t>
      </w:r>
      <w:proofErr w:type="spellStart"/>
      <w:r>
        <w:t>finans</w:t>
      </w:r>
      <w:proofErr w:type="spellEnd"/>
      <w:r>
        <w:t xml:space="preserve"> </w:t>
      </w:r>
      <w:proofErr w:type="spellStart"/>
      <w:r>
        <w:t>lekòl</w:t>
      </w:r>
      <w:proofErr w:type="spellEnd"/>
      <w:r>
        <w:t xml:space="preserve"> </w:t>
      </w:r>
      <w:proofErr w:type="spellStart"/>
      <w:r>
        <w:t>pitit</w:t>
      </w:r>
      <w:proofErr w:type="spellEnd"/>
      <w:r>
        <w:t xml:space="preserve"> </w:t>
      </w:r>
      <w:proofErr w:type="spellStart"/>
      <w:r>
        <w:t>ou</w:t>
      </w:r>
      <w:proofErr w:type="spellEnd"/>
      <w:r>
        <w:t xml:space="preserve"> a. </w:t>
      </w:r>
      <w:proofErr w:type="spellStart"/>
      <w:r>
        <w:t>Chif</w:t>
      </w:r>
      <w:proofErr w:type="spellEnd"/>
      <w:r>
        <w:t xml:space="preserve"> </w:t>
      </w:r>
      <w:proofErr w:type="spellStart"/>
      <w:r>
        <w:t>yo</w:t>
      </w:r>
      <w:proofErr w:type="spellEnd"/>
      <w:r>
        <w:t xml:space="preserve"> nan </w:t>
      </w:r>
      <w:proofErr w:type="spellStart"/>
      <w:r>
        <w:t>rapò</w:t>
      </w:r>
      <w:proofErr w:type="spellEnd"/>
      <w:r>
        <w:t xml:space="preserve"> </w:t>
      </w:r>
      <w:proofErr w:type="spellStart"/>
      <w:r>
        <w:t>sa</w:t>
      </w:r>
      <w:proofErr w:type="spellEnd"/>
      <w:r>
        <w:t xml:space="preserve"> a </w:t>
      </w:r>
      <w:proofErr w:type="spellStart"/>
      <w:r>
        <w:t>reprezante</w:t>
      </w:r>
      <w:proofErr w:type="spellEnd"/>
      <w:r>
        <w:t xml:space="preserve"> </w:t>
      </w:r>
      <w:proofErr w:type="spellStart"/>
      <w:r>
        <w:t>revni</w:t>
      </w:r>
      <w:proofErr w:type="spellEnd"/>
      <w:r>
        <w:t xml:space="preserve"> e </w:t>
      </w:r>
      <w:proofErr w:type="spellStart"/>
      <w:r>
        <w:t>depans</w:t>
      </w:r>
      <w:proofErr w:type="spellEnd"/>
      <w:r>
        <w:t xml:space="preserve"> </w:t>
      </w:r>
      <w:proofErr w:type="spellStart"/>
      <w:r>
        <w:t>yo</w:t>
      </w:r>
      <w:proofErr w:type="spellEnd"/>
      <w:r>
        <w:t xml:space="preserve"> </w:t>
      </w:r>
      <w:proofErr w:type="spellStart"/>
      <w:r>
        <w:t>pèmèt</w:t>
      </w:r>
      <w:proofErr w:type="spellEnd"/>
      <w:r>
        <w:t xml:space="preserve"> </w:t>
      </w:r>
      <w:proofErr w:type="spellStart"/>
      <w:r>
        <w:t>lekòl</w:t>
      </w:r>
      <w:proofErr w:type="spellEnd"/>
      <w:r>
        <w:t xml:space="preserve"> la </w:t>
      </w:r>
      <w:proofErr w:type="spellStart"/>
      <w:r>
        <w:t>toude</w:t>
      </w:r>
      <w:proofErr w:type="spellEnd"/>
      <w:r>
        <w:t xml:space="preserve"> nan total FTE (egal </w:t>
      </w:r>
      <w:proofErr w:type="spellStart"/>
      <w:r>
        <w:t>ekivalans</w:t>
      </w:r>
      <w:proofErr w:type="spellEnd"/>
      <w:r>
        <w:t xml:space="preserve"> </w:t>
      </w:r>
      <w:proofErr w:type="spellStart"/>
      <w:r>
        <w:t>pou</w:t>
      </w:r>
      <w:proofErr w:type="spellEnd"/>
      <w:r>
        <w:t xml:space="preserve"> </w:t>
      </w:r>
      <w:proofErr w:type="spellStart"/>
      <w:r>
        <w:t>elèv</w:t>
      </w:r>
      <w:proofErr w:type="spellEnd"/>
      <w:r>
        <w:t xml:space="preserve"> an </w:t>
      </w:r>
      <w:proofErr w:type="spellStart"/>
      <w:r>
        <w:t>plen</w:t>
      </w:r>
      <w:proofErr w:type="spellEnd"/>
      <w:r>
        <w:t xml:space="preserve"> tan). </w:t>
      </w:r>
      <w:proofErr w:type="spellStart"/>
      <w:r w:rsidRPr="00C74096">
        <w:rPr>
          <w:lang w:val="es-PR"/>
        </w:rPr>
        <w:t>Dokiman</w:t>
      </w:r>
      <w:proofErr w:type="spellEnd"/>
      <w:r w:rsidRPr="00C74096">
        <w:rPr>
          <w:lang w:val="es-PR"/>
        </w:rPr>
        <w:t xml:space="preserve"> </w:t>
      </w:r>
      <w:proofErr w:type="spellStart"/>
      <w:r w:rsidRPr="00C74096">
        <w:rPr>
          <w:lang w:val="es-PR"/>
        </w:rPr>
        <w:t>sa</w:t>
      </w:r>
      <w:proofErr w:type="spellEnd"/>
      <w:r w:rsidRPr="00C74096">
        <w:rPr>
          <w:lang w:val="es-PR"/>
        </w:rPr>
        <w:t xml:space="preserve"> a </w:t>
      </w:r>
      <w:proofErr w:type="spellStart"/>
      <w:r w:rsidRPr="00C74096">
        <w:rPr>
          <w:lang w:val="es-PR"/>
        </w:rPr>
        <w:t>konpare</w:t>
      </w:r>
      <w:proofErr w:type="spellEnd"/>
      <w:r w:rsidRPr="00C74096">
        <w:rPr>
          <w:lang w:val="es-PR"/>
        </w:rPr>
        <w:t xml:space="preserve"> </w:t>
      </w:r>
      <w:proofErr w:type="spellStart"/>
      <w:r w:rsidRPr="00C74096">
        <w:rPr>
          <w:lang w:val="es-PR"/>
        </w:rPr>
        <w:t>ak</w:t>
      </w:r>
      <w:proofErr w:type="spellEnd"/>
      <w:r w:rsidRPr="00C74096">
        <w:rPr>
          <w:lang w:val="es-PR"/>
        </w:rPr>
        <w:t xml:space="preserve"> </w:t>
      </w:r>
      <w:proofErr w:type="spellStart"/>
      <w:r w:rsidRPr="00C74096">
        <w:rPr>
          <w:lang w:val="es-PR"/>
        </w:rPr>
        <w:t>rès</w:t>
      </w:r>
      <w:proofErr w:type="spellEnd"/>
      <w:r w:rsidRPr="00C74096">
        <w:rPr>
          <w:lang w:val="es-PR"/>
        </w:rPr>
        <w:t xml:space="preserve"> </w:t>
      </w:r>
      <w:proofErr w:type="spellStart"/>
      <w:r w:rsidRPr="00C74096">
        <w:rPr>
          <w:lang w:val="es-PR"/>
        </w:rPr>
        <w:t>lekòl</w:t>
      </w:r>
      <w:proofErr w:type="spellEnd"/>
      <w:r w:rsidRPr="00C74096">
        <w:rPr>
          <w:lang w:val="es-PR"/>
        </w:rPr>
        <w:t xml:space="preserve"> </w:t>
      </w:r>
      <w:proofErr w:type="spellStart"/>
      <w:r w:rsidRPr="00C74096">
        <w:rPr>
          <w:lang w:val="es-PR"/>
        </w:rPr>
        <w:t>nan</w:t>
      </w:r>
      <w:proofErr w:type="spellEnd"/>
      <w:r w:rsidRPr="00C74096">
        <w:rPr>
          <w:lang w:val="es-PR"/>
        </w:rPr>
        <w:t xml:space="preserve"> </w:t>
      </w:r>
      <w:proofErr w:type="spellStart"/>
      <w:r w:rsidRPr="00C74096">
        <w:rPr>
          <w:lang w:val="es-PR"/>
        </w:rPr>
        <w:t>distri</w:t>
      </w:r>
      <w:proofErr w:type="spellEnd"/>
      <w:r w:rsidRPr="00C74096">
        <w:rPr>
          <w:lang w:val="es-PR"/>
        </w:rPr>
        <w:t xml:space="preserve"> a e eta a.  </w:t>
      </w:r>
      <w:proofErr w:type="spellStart"/>
      <w:r w:rsidRPr="00C74096">
        <w:rPr>
          <w:lang w:val="es-PR"/>
        </w:rPr>
        <w:t>Rezon</w:t>
      </w:r>
      <w:proofErr w:type="spellEnd"/>
      <w:r w:rsidRPr="00C74096">
        <w:rPr>
          <w:lang w:val="es-PR"/>
        </w:rPr>
        <w:t xml:space="preserve"> </w:t>
      </w:r>
      <w:proofErr w:type="spellStart"/>
      <w:r w:rsidRPr="00C74096">
        <w:rPr>
          <w:lang w:val="es-PR"/>
        </w:rPr>
        <w:t>pou</w:t>
      </w:r>
      <w:proofErr w:type="spellEnd"/>
      <w:r w:rsidRPr="00C74096">
        <w:rPr>
          <w:lang w:val="es-PR"/>
        </w:rPr>
        <w:t xml:space="preserve"> </w:t>
      </w:r>
      <w:proofErr w:type="spellStart"/>
      <w:r w:rsidRPr="00C74096">
        <w:rPr>
          <w:lang w:val="es-PR"/>
        </w:rPr>
        <w:t>rapò</w:t>
      </w:r>
      <w:proofErr w:type="spellEnd"/>
      <w:r w:rsidRPr="00C74096">
        <w:rPr>
          <w:lang w:val="es-PR"/>
        </w:rPr>
        <w:t xml:space="preserve"> </w:t>
      </w:r>
      <w:proofErr w:type="spellStart"/>
      <w:r w:rsidRPr="00C74096">
        <w:rPr>
          <w:lang w:val="es-PR"/>
        </w:rPr>
        <w:t>sa</w:t>
      </w:r>
      <w:proofErr w:type="spellEnd"/>
      <w:r w:rsidRPr="00C74096">
        <w:rPr>
          <w:lang w:val="es-PR"/>
        </w:rPr>
        <w:t xml:space="preserve"> a </w:t>
      </w:r>
      <w:proofErr w:type="spellStart"/>
      <w:r w:rsidRPr="00C74096">
        <w:rPr>
          <w:lang w:val="es-PR"/>
        </w:rPr>
        <w:t>se</w:t>
      </w:r>
      <w:proofErr w:type="spellEnd"/>
      <w:r w:rsidRPr="00C74096">
        <w:rPr>
          <w:lang w:val="es-PR"/>
        </w:rPr>
        <w:t xml:space="preserve"> </w:t>
      </w:r>
      <w:proofErr w:type="spellStart"/>
      <w:r w:rsidRPr="00C74096">
        <w:rPr>
          <w:lang w:val="es-PR"/>
        </w:rPr>
        <w:t>pou</w:t>
      </w:r>
      <w:proofErr w:type="spellEnd"/>
      <w:r w:rsidRPr="00C74096">
        <w:rPr>
          <w:lang w:val="es-PR"/>
        </w:rPr>
        <w:t xml:space="preserve"> </w:t>
      </w:r>
      <w:proofErr w:type="spellStart"/>
      <w:r w:rsidRPr="00C74096">
        <w:rPr>
          <w:lang w:val="es-PR"/>
        </w:rPr>
        <w:t>enfòme</w:t>
      </w:r>
      <w:proofErr w:type="spellEnd"/>
      <w:r w:rsidRPr="00C74096">
        <w:rPr>
          <w:lang w:val="es-PR"/>
        </w:rPr>
        <w:t xml:space="preserve"> paran yo </w:t>
      </w:r>
      <w:proofErr w:type="spellStart"/>
      <w:r w:rsidRPr="00C74096">
        <w:rPr>
          <w:lang w:val="es-PR"/>
        </w:rPr>
        <w:t>resous</w:t>
      </w:r>
      <w:proofErr w:type="spellEnd"/>
      <w:r w:rsidRPr="00C74096">
        <w:rPr>
          <w:lang w:val="es-PR"/>
        </w:rPr>
        <w:t xml:space="preserve"> </w:t>
      </w:r>
      <w:proofErr w:type="spellStart"/>
      <w:r w:rsidRPr="00C74096">
        <w:rPr>
          <w:lang w:val="es-PR"/>
        </w:rPr>
        <w:t>ki</w:t>
      </w:r>
      <w:proofErr w:type="spellEnd"/>
      <w:r w:rsidRPr="00C74096">
        <w:rPr>
          <w:lang w:val="es-PR"/>
        </w:rPr>
        <w:t xml:space="preserve"> te </w:t>
      </w:r>
      <w:proofErr w:type="spellStart"/>
      <w:r w:rsidRPr="00C74096">
        <w:rPr>
          <w:lang w:val="es-PR"/>
        </w:rPr>
        <w:t>disponib</w:t>
      </w:r>
      <w:proofErr w:type="spellEnd"/>
      <w:r w:rsidRPr="00C74096">
        <w:rPr>
          <w:lang w:val="es-PR"/>
        </w:rPr>
        <w:t xml:space="preserve"> </w:t>
      </w:r>
      <w:proofErr w:type="spellStart"/>
      <w:r w:rsidRPr="00C74096">
        <w:rPr>
          <w:lang w:val="es-PR"/>
        </w:rPr>
        <w:t>pandan</w:t>
      </w:r>
      <w:proofErr w:type="spellEnd"/>
      <w:r w:rsidRPr="00C74096">
        <w:rPr>
          <w:lang w:val="es-PR"/>
        </w:rPr>
        <w:t xml:space="preserve"> </w:t>
      </w:r>
      <w:proofErr w:type="spellStart"/>
      <w:r w:rsidRPr="00C74096">
        <w:rPr>
          <w:lang w:val="es-PR"/>
        </w:rPr>
        <w:t>ane</w:t>
      </w:r>
      <w:proofErr w:type="spellEnd"/>
      <w:r w:rsidRPr="00C74096">
        <w:rPr>
          <w:lang w:val="es-PR"/>
        </w:rPr>
        <w:t xml:space="preserve"> </w:t>
      </w:r>
      <w:proofErr w:type="spellStart"/>
      <w:r w:rsidRPr="00C74096">
        <w:rPr>
          <w:lang w:val="es-PR"/>
        </w:rPr>
        <w:t>eskolè</w:t>
      </w:r>
      <w:proofErr w:type="spellEnd"/>
      <w:r w:rsidRPr="00C74096">
        <w:rPr>
          <w:lang w:val="es-PR"/>
        </w:rPr>
        <w:t xml:space="preserve"> 20</w:t>
      </w:r>
      <w:r>
        <w:rPr>
          <w:lang w:val="es-PR"/>
        </w:rPr>
        <w:t>21</w:t>
      </w:r>
      <w:r w:rsidRPr="00C74096">
        <w:rPr>
          <w:lang w:val="es-PR"/>
        </w:rPr>
        <w:t xml:space="preserve"> </w:t>
      </w:r>
      <w:proofErr w:type="spellStart"/>
      <w:r w:rsidRPr="00C74096">
        <w:rPr>
          <w:lang w:val="es-PR"/>
        </w:rPr>
        <w:t>jiska</w:t>
      </w:r>
      <w:proofErr w:type="spellEnd"/>
      <w:r w:rsidRPr="00C74096">
        <w:rPr>
          <w:lang w:val="es-PR"/>
        </w:rPr>
        <w:t xml:space="preserve"> </w:t>
      </w:r>
      <w:r>
        <w:rPr>
          <w:lang w:val="es-PR"/>
        </w:rPr>
        <w:t>22</w:t>
      </w:r>
      <w:r w:rsidRPr="00C74096">
        <w:rPr>
          <w:lang w:val="es-PR"/>
        </w:rPr>
        <w:t>.</w:t>
      </w:r>
    </w:p>
    <w:p w14:paraId="0A7173BC" w14:textId="77777777" w:rsidR="00442E54" w:rsidRDefault="00442E54" w:rsidP="008B144B">
      <w:pPr>
        <w:pStyle w:val="NormalWeb"/>
        <w:spacing w:before="0" w:beforeAutospacing="0" w:after="225" w:afterAutospacing="0"/>
        <w:ind w:firstLine="120"/>
        <w:jc w:val="both"/>
        <w:rPr>
          <w:rFonts w:ascii="Arial" w:hAnsi="Arial" w:cs="Arial"/>
          <w:color w:val="000000"/>
          <w:sz w:val="22"/>
          <w:szCs w:val="22"/>
        </w:rPr>
      </w:pPr>
    </w:p>
    <w:p w14:paraId="4542E958" w14:textId="77777777" w:rsidR="00E858AF" w:rsidRPr="000F2A6F" w:rsidRDefault="00E858AF" w:rsidP="008B144B">
      <w:pPr>
        <w:pStyle w:val="NormalWeb"/>
        <w:spacing w:before="0" w:beforeAutospacing="0" w:after="225" w:afterAutospacing="0"/>
        <w:ind w:firstLine="120"/>
        <w:jc w:val="both"/>
        <w:rPr>
          <w:rFonts w:ascii="Arial" w:hAnsi="Arial" w:cs="Arial"/>
          <w:color w:val="000000"/>
          <w:sz w:val="22"/>
          <w:szCs w:val="22"/>
        </w:rPr>
      </w:pPr>
      <w:r w:rsidRPr="000F2A6F">
        <w:rPr>
          <w:rFonts w:ascii="Arial" w:hAnsi="Arial" w:cs="Arial"/>
          <w:color w:val="000000"/>
          <w:sz w:val="22"/>
          <w:szCs w:val="22"/>
        </w:rPr>
        <w:t>Sincerely,</w:t>
      </w:r>
    </w:p>
    <w:p w14:paraId="32FEA990" w14:textId="77777777" w:rsidR="00E858AF" w:rsidRPr="000F2A6F" w:rsidRDefault="00E858AF" w:rsidP="00E858AF">
      <w:pPr>
        <w:pStyle w:val="NormalWeb"/>
        <w:spacing w:before="0" w:beforeAutospacing="0" w:after="0" w:afterAutospacing="0"/>
        <w:jc w:val="both"/>
        <w:rPr>
          <w:rFonts w:ascii="Arial" w:hAnsi="Arial" w:cs="Arial"/>
          <w:color w:val="000000"/>
          <w:sz w:val="22"/>
          <w:szCs w:val="22"/>
        </w:rPr>
      </w:pPr>
    </w:p>
    <w:p w14:paraId="6EBBD5EC" w14:textId="77777777" w:rsidR="00E858AF" w:rsidRPr="000F2A6F" w:rsidRDefault="00E858AF" w:rsidP="00E858AF">
      <w:pPr>
        <w:pStyle w:val="NormalWeb"/>
        <w:spacing w:before="0" w:beforeAutospacing="0" w:after="0" w:afterAutospacing="0"/>
        <w:jc w:val="both"/>
        <w:rPr>
          <w:rFonts w:ascii="Arial" w:hAnsi="Arial" w:cs="Arial"/>
          <w:color w:val="000000"/>
          <w:sz w:val="22"/>
          <w:szCs w:val="22"/>
        </w:rPr>
      </w:pPr>
    </w:p>
    <w:p w14:paraId="2F776F87" w14:textId="610B9A98" w:rsidR="00E858AF" w:rsidRDefault="00442E54" w:rsidP="00E858A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Cassandra Adderley, </w:t>
      </w:r>
    </w:p>
    <w:p w14:paraId="6A978DE7" w14:textId="6EA3BA5D" w:rsidR="00442E54" w:rsidRDefault="00442E54" w:rsidP="00E858A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Principal</w:t>
      </w:r>
    </w:p>
    <w:sectPr w:rsidR="00442E54" w:rsidSect="009B337C">
      <w:type w:val="continuous"/>
      <w:pgSz w:w="12240" w:h="15840"/>
      <w:pgMar w:top="1868" w:right="1080" w:bottom="1080" w:left="1080" w:header="0" w:footer="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1559" w14:textId="77777777" w:rsidR="00745A13" w:rsidRDefault="00745A13" w:rsidP="00D5019C">
      <w:r>
        <w:separator/>
      </w:r>
    </w:p>
  </w:endnote>
  <w:endnote w:type="continuationSeparator" w:id="0">
    <w:p w14:paraId="4659E7EF" w14:textId="77777777" w:rsidR="00745A13" w:rsidRDefault="00745A13" w:rsidP="00D5019C">
      <w:r>
        <w:continuationSeparator/>
      </w:r>
    </w:p>
  </w:endnote>
  <w:endnote w:type="continuationNotice" w:id="1">
    <w:p w14:paraId="5B4E3617" w14:textId="77777777" w:rsidR="00442E54" w:rsidRDefault="0044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405A" w14:textId="77777777" w:rsidR="009963F5" w:rsidRDefault="00996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4327" w14:textId="77777777" w:rsidR="00D5019C" w:rsidRDefault="00461D3B" w:rsidP="009B337C">
    <w:pPr>
      <w:pStyle w:val="Footer"/>
      <w:ind w:hanging="1080"/>
      <w:jc w:val="center"/>
    </w:pPr>
    <w:r>
      <w:rPr>
        <w:noProof/>
      </w:rPr>
      <w:drawing>
        <wp:inline distT="0" distB="0" distL="0" distR="0" wp14:anchorId="5BA5E028" wp14:editId="059535C0">
          <wp:extent cx="7760473" cy="770341"/>
          <wp:effectExtent l="0" t="0" r="0" b="4445"/>
          <wp:docPr id="2" name="Picture 2" descr="Educating Today’s Students to Succeed in Tomorrow’s World&#10;Broward County Public Schools is an Equal Opportunity Employer" title="footer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PS-letterhead-footer-2022.jpg"/>
                  <pic:cNvPicPr/>
                </pic:nvPicPr>
                <pic:blipFill>
                  <a:blip r:embed="rId1">
                    <a:extLst>
                      <a:ext uri="{28A0092B-C50C-407E-A947-70E740481C1C}">
                        <a14:useLocalDpi xmlns:a14="http://schemas.microsoft.com/office/drawing/2010/main" val="0"/>
                      </a:ext>
                    </a:extLst>
                  </a:blip>
                  <a:stretch>
                    <a:fillRect/>
                  </a:stretch>
                </pic:blipFill>
                <pic:spPr>
                  <a:xfrm>
                    <a:off x="0" y="0"/>
                    <a:ext cx="7814275" cy="7756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9775" w14:textId="77777777" w:rsidR="009963F5" w:rsidRDefault="00996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CF00" w14:textId="77777777" w:rsidR="00745A13" w:rsidRDefault="00745A13" w:rsidP="00D5019C">
      <w:r>
        <w:separator/>
      </w:r>
    </w:p>
  </w:footnote>
  <w:footnote w:type="continuationSeparator" w:id="0">
    <w:p w14:paraId="71994EF5" w14:textId="77777777" w:rsidR="00745A13" w:rsidRDefault="00745A13" w:rsidP="00D5019C">
      <w:r>
        <w:continuationSeparator/>
      </w:r>
    </w:p>
  </w:footnote>
  <w:footnote w:type="continuationNotice" w:id="1">
    <w:p w14:paraId="6B3F9D4B" w14:textId="77777777" w:rsidR="00442E54" w:rsidRDefault="00442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9A34" w14:textId="77777777" w:rsidR="009963F5" w:rsidRDefault="00996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D25" w14:textId="77777777" w:rsidR="00D5019C" w:rsidRDefault="00461D3B" w:rsidP="00176DF7">
    <w:pPr>
      <w:pStyle w:val="Header"/>
      <w:ind w:left="-1080"/>
    </w:pPr>
    <w:r>
      <w:rPr>
        <w:noProof/>
      </w:rPr>
      <w:drawing>
        <wp:inline distT="0" distB="0" distL="0" distR="0" wp14:anchorId="013180CB" wp14:editId="63269EC5">
          <wp:extent cx="7763256" cy="1069848"/>
          <wp:effectExtent l="0" t="0" r="0" b="0"/>
          <wp:docPr id="1" name="Picture 1" descr="Broward County Public Schools logo" title="head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S-letterhead-header-2022.jpg"/>
                  <pic:cNvPicPr/>
                </pic:nvPicPr>
                <pic:blipFill>
                  <a:blip r:embed="rId1">
                    <a:extLst>
                      <a:ext uri="{28A0092B-C50C-407E-A947-70E740481C1C}">
                        <a14:useLocalDpi xmlns:a14="http://schemas.microsoft.com/office/drawing/2010/main" val="0"/>
                      </a:ext>
                    </a:extLst>
                  </a:blip>
                  <a:stretch>
                    <a:fillRect/>
                  </a:stretch>
                </pic:blipFill>
                <pic:spPr>
                  <a:xfrm>
                    <a:off x="0" y="0"/>
                    <a:ext cx="7763256" cy="10698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4FBE" w14:textId="77777777" w:rsidR="009963F5" w:rsidRDefault="00996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3"/>
    <w:rsid w:val="0001467F"/>
    <w:rsid w:val="0002358D"/>
    <w:rsid w:val="000B74F7"/>
    <w:rsid w:val="000F613F"/>
    <w:rsid w:val="00142C34"/>
    <w:rsid w:val="00170ABB"/>
    <w:rsid w:val="00175A1F"/>
    <w:rsid w:val="00176DF7"/>
    <w:rsid w:val="002050B9"/>
    <w:rsid w:val="00235884"/>
    <w:rsid w:val="002E7692"/>
    <w:rsid w:val="002F2271"/>
    <w:rsid w:val="003B6AB7"/>
    <w:rsid w:val="00442E54"/>
    <w:rsid w:val="00445242"/>
    <w:rsid w:val="0045754D"/>
    <w:rsid w:val="00461D3B"/>
    <w:rsid w:val="004A58E2"/>
    <w:rsid w:val="004F571C"/>
    <w:rsid w:val="005B478E"/>
    <w:rsid w:val="005E00AA"/>
    <w:rsid w:val="00611DD6"/>
    <w:rsid w:val="006143C8"/>
    <w:rsid w:val="006249E2"/>
    <w:rsid w:val="0064707E"/>
    <w:rsid w:val="00665F2F"/>
    <w:rsid w:val="006F7CB0"/>
    <w:rsid w:val="00732121"/>
    <w:rsid w:val="00745A13"/>
    <w:rsid w:val="00775D1B"/>
    <w:rsid w:val="007C2C61"/>
    <w:rsid w:val="00835904"/>
    <w:rsid w:val="008458D7"/>
    <w:rsid w:val="008B144B"/>
    <w:rsid w:val="009737D9"/>
    <w:rsid w:val="009963F5"/>
    <w:rsid w:val="009B337C"/>
    <w:rsid w:val="00A73EEE"/>
    <w:rsid w:val="00A753D2"/>
    <w:rsid w:val="00A84642"/>
    <w:rsid w:val="00AE237A"/>
    <w:rsid w:val="00B55F10"/>
    <w:rsid w:val="00BE0561"/>
    <w:rsid w:val="00C23425"/>
    <w:rsid w:val="00C55A28"/>
    <w:rsid w:val="00C96622"/>
    <w:rsid w:val="00D1386C"/>
    <w:rsid w:val="00D34CD7"/>
    <w:rsid w:val="00D5019C"/>
    <w:rsid w:val="00D60D40"/>
    <w:rsid w:val="00D941F9"/>
    <w:rsid w:val="00DE6CF6"/>
    <w:rsid w:val="00E2415A"/>
    <w:rsid w:val="00E51102"/>
    <w:rsid w:val="00E55777"/>
    <w:rsid w:val="00E858AF"/>
    <w:rsid w:val="00F23446"/>
    <w:rsid w:val="00F30270"/>
    <w:rsid w:val="00FA2EF1"/>
    <w:rsid w:val="00FD1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Type"/>
  <w:smartTagType w:namespaceuri="urn:schemas-microsoft-com:office:smarttags" w:name="State"/>
  <w:shapeDefaults>
    <o:shapedefaults v:ext="edit" spidmax="2050"/>
    <o:shapelayout v:ext="edit">
      <o:idmap v:ext="edit" data="2"/>
    </o:shapelayout>
  </w:shapeDefaults>
  <w:decimalSymbol w:val="."/>
  <w:listSeparator w:val=","/>
  <w14:docId w14:val="38DC784B"/>
  <w14:defaultImageDpi w14:val="32767"/>
  <w15:docId w15:val="{1FB81219-CC9D-47BA-A8DB-C6C39CE1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19C"/>
    <w:pPr>
      <w:tabs>
        <w:tab w:val="center" w:pos="4680"/>
        <w:tab w:val="right" w:pos="9360"/>
      </w:tabs>
    </w:pPr>
  </w:style>
  <w:style w:type="character" w:customStyle="1" w:styleId="HeaderChar">
    <w:name w:val="Header Char"/>
    <w:basedOn w:val="DefaultParagraphFont"/>
    <w:link w:val="Header"/>
    <w:uiPriority w:val="99"/>
    <w:rsid w:val="00D5019C"/>
  </w:style>
  <w:style w:type="paragraph" w:styleId="Footer">
    <w:name w:val="footer"/>
    <w:basedOn w:val="Normal"/>
    <w:link w:val="FooterChar"/>
    <w:uiPriority w:val="99"/>
    <w:unhideWhenUsed/>
    <w:rsid w:val="00D5019C"/>
    <w:pPr>
      <w:tabs>
        <w:tab w:val="center" w:pos="4680"/>
        <w:tab w:val="right" w:pos="9360"/>
      </w:tabs>
    </w:pPr>
  </w:style>
  <w:style w:type="character" w:customStyle="1" w:styleId="FooterChar">
    <w:name w:val="Footer Char"/>
    <w:basedOn w:val="DefaultParagraphFont"/>
    <w:link w:val="Footer"/>
    <w:uiPriority w:val="99"/>
    <w:rsid w:val="00D5019C"/>
  </w:style>
  <w:style w:type="paragraph" w:styleId="NormalWeb">
    <w:name w:val="Normal (Web)"/>
    <w:basedOn w:val="Normal"/>
    <w:uiPriority w:val="99"/>
    <w:unhideWhenUsed/>
    <w:rsid w:val="00D501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E00AA"/>
    <w:rPr>
      <w:color w:val="0563C1" w:themeColor="hyperlink"/>
      <w:u w:val="single"/>
    </w:rPr>
  </w:style>
  <w:style w:type="character" w:customStyle="1" w:styleId="UnresolvedMention1">
    <w:name w:val="Unresolved Mention1"/>
    <w:basedOn w:val="DefaultParagraphFont"/>
    <w:uiPriority w:val="99"/>
    <w:rsid w:val="005E00AA"/>
    <w:rPr>
      <w:color w:val="605E5C"/>
      <w:shd w:val="clear" w:color="auto" w:fill="E1DFDD"/>
    </w:rPr>
  </w:style>
  <w:style w:type="paragraph" w:styleId="BalloonText">
    <w:name w:val="Balloon Text"/>
    <w:basedOn w:val="Normal"/>
    <w:link w:val="BalloonTextChar"/>
    <w:uiPriority w:val="99"/>
    <w:semiHidden/>
    <w:unhideWhenUsed/>
    <w:rsid w:val="00170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A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assandraadderley@browardschool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36728\OneDrive%20-%20Broward%20County%20Public%20Schools\2021%20Attucks%20Middle\Letters%20and%20Letterhead\1%20page%20%20letterhead%20template%20updated%202-16-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28E57D78D8448A4A7F0A6EC1E8454" ma:contentTypeVersion="16" ma:contentTypeDescription="Create a new document." ma:contentTypeScope="" ma:versionID="0dd34be1df9708a24cf1befdefabb06e">
  <xsd:schema xmlns:xsd="http://www.w3.org/2001/XMLSchema" xmlns:xs="http://www.w3.org/2001/XMLSchema" xmlns:p="http://schemas.microsoft.com/office/2006/metadata/properties" xmlns:ns2="dff0a6f0-c970-4b42-9aae-8f6efc8b7e01" xmlns:ns3="8e9d7b78-3aa4-4fc4-b0d8-d74f75f91883" xmlns:ns4="a0809d10-c20e-4484-9c31-7233c41f907f" targetNamespace="http://schemas.microsoft.com/office/2006/metadata/properties" ma:root="true" ma:fieldsID="fd02d6c662e5255df26b6c557c054889" ns2:_="" ns3:_="" ns4:_="">
    <xsd:import namespace="dff0a6f0-c970-4b42-9aae-8f6efc8b7e01"/>
    <xsd:import namespace="8e9d7b78-3aa4-4fc4-b0d8-d74f75f91883"/>
    <xsd:import namespace="a0809d10-c20e-4484-9c31-7233c41f9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Post_x0020_to_x0020_SI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0a6f0-c970-4b42-9aae-8f6efc8b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Post_x0020_to_x0020_SIte" ma:index="20" nillable="true" ma:displayName="Post to SIte" ma:default="1" ma:internalName="Post_x0020_to_x0020_SIte">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7736ed-6789-4257-967f-45d461f2ce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9d7b78-3aa4-4fc4-b0d8-d74f75f918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50b4b3-3252-4577-b4f0-b27f7fa3aad7}" ma:internalName="TaxCatchAll" ma:showField="CatchAllData" ma:web="8e9d7b78-3aa4-4fc4-b0d8-d74f75f91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st_x0020_to_x0020_SIte xmlns="dff0a6f0-c970-4b42-9aae-8f6efc8b7e01">true</Post_x0020_to_x0020_SIte>
    <lcf76f155ced4ddcb4097134ff3c332f xmlns="dff0a6f0-c970-4b42-9aae-8f6efc8b7e01">
      <Terms xmlns="http://schemas.microsoft.com/office/infopath/2007/PartnerControls"/>
    </lcf76f155ced4ddcb4097134ff3c332f>
    <TaxCatchAll xmlns="a0809d10-c20e-4484-9c31-7233c41f907f" xsi:nil="true"/>
  </documentManagement>
</p:properties>
</file>

<file path=customXml/itemProps1.xml><?xml version="1.0" encoding="utf-8"?>
<ds:datastoreItem xmlns:ds="http://schemas.openxmlformats.org/officeDocument/2006/customXml" ds:itemID="{44D44ABF-75D3-470D-AC3B-834D10A2A21F}">
  <ds:schemaRefs>
    <ds:schemaRef ds:uri="http://schemas.microsoft.com/sharepoint/v3/contenttype/forms"/>
  </ds:schemaRefs>
</ds:datastoreItem>
</file>

<file path=customXml/itemProps2.xml><?xml version="1.0" encoding="utf-8"?>
<ds:datastoreItem xmlns:ds="http://schemas.openxmlformats.org/officeDocument/2006/customXml" ds:itemID="{202D9BA4-B6B0-4898-A0D9-BA53C2A4C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0a6f0-c970-4b42-9aae-8f6efc8b7e01"/>
    <ds:schemaRef ds:uri="8e9d7b78-3aa4-4fc4-b0d8-d74f75f91883"/>
    <ds:schemaRef ds:uri="a0809d10-c20e-4484-9c31-7233c41f9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EFDFD-5B0B-4813-BD8C-5CAAD8846F02}">
  <ds:schemaRefs>
    <ds:schemaRef ds:uri="http://schemas.microsoft.com/office/2006/metadata/properties"/>
    <ds:schemaRef ds:uri="http://schemas.microsoft.com/office/infopath/2007/PartnerControls"/>
    <ds:schemaRef ds:uri="dff0a6f0-c970-4b42-9aae-8f6efc8b7e01"/>
    <ds:schemaRef ds:uri="a0809d10-c20e-4484-9c31-7233c41f907f"/>
  </ds:schemaRefs>
</ds:datastoreItem>
</file>

<file path=docProps/app.xml><?xml version="1.0" encoding="utf-8"?>
<Properties xmlns="http://schemas.openxmlformats.org/officeDocument/2006/extended-properties" xmlns:vt="http://schemas.openxmlformats.org/officeDocument/2006/docPropsVTypes">
  <Template>1 page  letterhead template updated 2-16-23</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Curfman</dc:creator>
  <cp:keywords/>
  <dc:description/>
  <cp:lastModifiedBy>Laurie Curfman</cp:lastModifiedBy>
  <cp:revision>2</cp:revision>
  <dcterms:created xsi:type="dcterms:W3CDTF">2023-05-18T13:36:00Z</dcterms:created>
  <dcterms:modified xsi:type="dcterms:W3CDTF">2023-05-18T13:36:00Z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0x0101001AC28E57D78D8448A4A7F0A6EC1E8454</vt:lpwstr>
  </property>
</Properties>
</file>